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3952" w14:textId="77777777" w:rsidR="003B06C5" w:rsidRPr="00701FAF" w:rsidRDefault="003B06C5" w:rsidP="003B06C5">
      <w:pPr>
        <w:spacing w:after="240" w:line="276" w:lineRule="auto"/>
        <w:jc w:val="center"/>
        <w:rPr>
          <w:szCs w:val="28"/>
        </w:rPr>
      </w:pPr>
      <w:r w:rsidRPr="00701FAF">
        <w:rPr>
          <w:szCs w:val="28"/>
        </w:rPr>
        <w:t>PHỤ LỤC</w:t>
      </w:r>
    </w:p>
    <w:p w14:paraId="341EF04E" w14:textId="77777777" w:rsidR="003B06C5" w:rsidRDefault="003B06C5" w:rsidP="003B06C5">
      <w:pPr>
        <w:spacing w:after="240" w:line="276" w:lineRule="auto"/>
        <w:jc w:val="center"/>
        <w:rPr>
          <w:b/>
          <w:szCs w:val="28"/>
        </w:rPr>
      </w:pPr>
      <w:r w:rsidRPr="00701FAF">
        <w:rPr>
          <w:b/>
          <w:szCs w:val="28"/>
        </w:rPr>
        <w:t xml:space="preserve">SỬA ĐỔI CÔNG ƯỚC QUỐC TẾ VỀ KIỂM SOÁT, QUẢN LÝ NƯỚC DẰN VÀ CẶN NƯỚC DẰN CỦA TÀU </w:t>
      </w:r>
    </w:p>
    <w:p w14:paraId="21F5C15F" w14:textId="77777777" w:rsidR="003B06C5" w:rsidRPr="00701FAF" w:rsidRDefault="003B06C5" w:rsidP="003B06C5">
      <w:pPr>
        <w:spacing w:after="240" w:line="276" w:lineRule="auto"/>
        <w:ind w:right="567" w:firstLine="567"/>
        <w:jc w:val="center"/>
        <w:rPr>
          <w:b/>
          <w:szCs w:val="28"/>
        </w:rPr>
      </w:pPr>
      <w:r>
        <w:rPr>
          <w:b/>
          <w:szCs w:val="28"/>
        </w:rPr>
        <w:t>(Sử dụng sổ ghi chép điện tử)</w:t>
      </w:r>
    </w:p>
    <w:p w14:paraId="6C08159A" w14:textId="77777777" w:rsidR="003B06C5" w:rsidRDefault="003B06C5" w:rsidP="003B06C5">
      <w:pPr>
        <w:spacing w:after="240" w:line="276" w:lineRule="auto"/>
        <w:jc w:val="both"/>
        <w:rPr>
          <w:b/>
          <w:szCs w:val="28"/>
        </w:rPr>
      </w:pPr>
      <w:r w:rsidRPr="00701FAF">
        <w:rPr>
          <w:b/>
          <w:szCs w:val="28"/>
        </w:rPr>
        <w:t xml:space="preserve">Quy định A-1 </w:t>
      </w:r>
    </w:p>
    <w:p w14:paraId="0D31A8B7" w14:textId="77777777" w:rsidR="003B06C5" w:rsidRPr="00050804" w:rsidRDefault="003B06C5" w:rsidP="003B06C5">
      <w:pPr>
        <w:spacing w:after="240" w:line="276" w:lineRule="auto"/>
        <w:jc w:val="both"/>
        <w:rPr>
          <w:bCs/>
          <w:i/>
          <w:iCs/>
          <w:szCs w:val="28"/>
        </w:rPr>
      </w:pPr>
      <w:r w:rsidRPr="00701FAF">
        <w:rPr>
          <w:b/>
          <w:szCs w:val="28"/>
        </w:rPr>
        <w:t xml:space="preserve"> </w:t>
      </w:r>
      <w:r w:rsidRPr="00050804">
        <w:rPr>
          <w:bCs/>
          <w:i/>
          <w:iCs/>
          <w:szCs w:val="28"/>
        </w:rPr>
        <w:t>Định nghĩa</w:t>
      </w:r>
    </w:p>
    <w:p w14:paraId="45221A05" w14:textId="77777777" w:rsidR="003B06C5" w:rsidRPr="00701FAF" w:rsidRDefault="003B06C5" w:rsidP="003B06C5">
      <w:pPr>
        <w:spacing w:after="240" w:line="276" w:lineRule="auto"/>
        <w:jc w:val="both"/>
        <w:rPr>
          <w:szCs w:val="28"/>
        </w:rPr>
      </w:pPr>
      <w:r w:rsidRPr="00701FAF">
        <w:rPr>
          <w:szCs w:val="28"/>
        </w:rPr>
        <w:t xml:space="preserve">1 </w:t>
      </w:r>
      <w:r w:rsidRPr="00701FAF">
        <w:rPr>
          <w:szCs w:val="28"/>
        </w:rPr>
        <w:tab/>
      </w:r>
      <w:r>
        <w:rPr>
          <w:szCs w:val="28"/>
        </w:rPr>
        <w:t>Một đoạn 9 mới được đưa vào sau đoạn 8 hiên tại, như sau:</w:t>
      </w:r>
    </w:p>
    <w:p w14:paraId="484D0BBB" w14:textId="60C5939C" w:rsidR="003B06C5" w:rsidRPr="00701FAF" w:rsidRDefault="003B06C5" w:rsidP="003B06C5">
      <w:pPr>
        <w:spacing w:after="240" w:line="276" w:lineRule="auto"/>
        <w:ind w:left="851"/>
        <w:jc w:val="both"/>
        <w:rPr>
          <w:szCs w:val="28"/>
        </w:rPr>
      </w:pPr>
      <w:r w:rsidRPr="00701FAF">
        <w:rPr>
          <w:szCs w:val="28"/>
        </w:rPr>
        <w:t>"</w:t>
      </w:r>
      <w:r>
        <w:rPr>
          <w:szCs w:val="28"/>
        </w:rPr>
        <w:t>9</w:t>
      </w:r>
      <w:r w:rsidRPr="00701FAF">
        <w:rPr>
          <w:szCs w:val="28"/>
        </w:rPr>
        <w:tab/>
        <w:t xml:space="preserve"> </w:t>
      </w:r>
      <w:r w:rsidRPr="00050804">
        <w:rPr>
          <w:szCs w:val="28"/>
        </w:rPr>
        <w:t xml:space="preserve">Sổ ghi chép điện tử là thiết bị hoặc hệ thống được </w:t>
      </w:r>
      <w:r>
        <w:rPr>
          <w:szCs w:val="28"/>
        </w:rPr>
        <w:t>cơ quan</w:t>
      </w:r>
      <w:r>
        <w:rPr>
          <w:szCs w:val="28"/>
        </w:rPr>
        <w:t xml:space="preserve"> hàng</w:t>
      </w:r>
      <w:r w:rsidRPr="00050804">
        <w:rPr>
          <w:szCs w:val="28"/>
        </w:rPr>
        <w:t xml:space="preserve"> hải có thẩm quyền phê duyệt, dùng để ghi chép điện tử các mục nhập cho từng hoạt động liên quan đến nước dằn theo yêu cầu của Công ước này, thay cho sổ ghi chép bản giấy</w:t>
      </w:r>
      <w:r w:rsidRPr="00701FAF">
        <w:rPr>
          <w:szCs w:val="28"/>
        </w:rPr>
        <w:t>."</w:t>
      </w:r>
    </w:p>
    <w:p w14:paraId="4EC7DD93" w14:textId="77777777" w:rsidR="003B06C5" w:rsidRDefault="003B06C5" w:rsidP="003B06C5">
      <w:pPr>
        <w:spacing w:after="240" w:line="276" w:lineRule="auto"/>
        <w:jc w:val="both"/>
        <w:rPr>
          <w:b/>
          <w:szCs w:val="28"/>
        </w:rPr>
      </w:pPr>
      <w:r w:rsidRPr="00701FAF">
        <w:rPr>
          <w:b/>
          <w:szCs w:val="28"/>
        </w:rPr>
        <w:t xml:space="preserve">Quy định </w:t>
      </w:r>
      <w:r>
        <w:rPr>
          <w:b/>
          <w:szCs w:val="28"/>
        </w:rPr>
        <w:t>B</w:t>
      </w:r>
      <w:r w:rsidRPr="00701FAF">
        <w:rPr>
          <w:b/>
          <w:szCs w:val="28"/>
        </w:rPr>
        <w:t>-</w:t>
      </w:r>
      <w:r>
        <w:rPr>
          <w:b/>
          <w:szCs w:val="28"/>
        </w:rPr>
        <w:t>2</w:t>
      </w:r>
    </w:p>
    <w:p w14:paraId="08E0A432" w14:textId="77777777" w:rsidR="003B06C5" w:rsidRPr="003B06C5" w:rsidRDefault="003B06C5" w:rsidP="003B06C5">
      <w:pPr>
        <w:spacing w:before="100" w:beforeAutospacing="1" w:after="100" w:afterAutospacing="1" w:line="240" w:lineRule="auto"/>
        <w:rPr>
          <w:bCs/>
          <w:i/>
          <w:iCs/>
          <w:szCs w:val="28"/>
        </w:rPr>
      </w:pPr>
      <w:r w:rsidRPr="003B06C5">
        <w:rPr>
          <w:bCs/>
          <w:i/>
          <w:iCs/>
          <w:szCs w:val="28"/>
        </w:rPr>
        <w:t>Sổ ghi chép nước dằn</w:t>
      </w:r>
    </w:p>
    <w:p w14:paraId="2D07C08C" w14:textId="7ADC6975" w:rsidR="003B06C5" w:rsidRPr="003B06C5" w:rsidRDefault="003B06C5" w:rsidP="003B06C5">
      <w:pPr>
        <w:spacing w:before="100" w:beforeAutospacing="1" w:after="100" w:afterAutospacing="1" w:line="240" w:lineRule="auto"/>
        <w:rPr>
          <w:szCs w:val="28"/>
        </w:rPr>
      </w:pPr>
      <w:r w:rsidRPr="003B06C5">
        <w:rPr>
          <w:szCs w:val="28"/>
        </w:rPr>
        <w:t xml:space="preserve">2 </w:t>
      </w:r>
      <w:r>
        <w:rPr>
          <w:szCs w:val="28"/>
        </w:rPr>
        <w:tab/>
        <w:t xml:space="preserve">Đoạn 1 được thay thế bằng nội dung sau: </w:t>
      </w:r>
    </w:p>
    <w:p w14:paraId="4C80AE13" w14:textId="2B75E0B9" w:rsidR="003B06C5" w:rsidRDefault="003B06C5" w:rsidP="003B06C5">
      <w:pPr>
        <w:spacing w:before="100" w:beforeAutospacing="1" w:after="100" w:afterAutospacing="1" w:line="240" w:lineRule="auto"/>
        <w:ind w:firstLine="720"/>
        <w:jc w:val="both"/>
        <w:rPr>
          <w:szCs w:val="28"/>
        </w:rPr>
      </w:pPr>
      <w:r w:rsidRPr="00701FAF">
        <w:rPr>
          <w:szCs w:val="28"/>
        </w:rPr>
        <w:t>"</w:t>
      </w:r>
      <w:r w:rsidRPr="003B06C5">
        <w:rPr>
          <w:szCs w:val="28"/>
        </w:rPr>
        <w:t xml:space="preserve">1. </w:t>
      </w:r>
      <w:r>
        <w:rPr>
          <w:szCs w:val="28"/>
        </w:rPr>
        <w:tab/>
      </w:r>
      <w:r w:rsidRPr="003B06C5">
        <w:rPr>
          <w:szCs w:val="28"/>
        </w:rPr>
        <w:t xml:space="preserve">Mỗi tàu phải có trên tàu một Sổ ghi chép nước dằn, có thể là sổ ghi chép điện tử, hoặc có thể được tích hợp vào một sổ ghi chép hay hệ thống khác, và tối thiểu phải chứa các thông tin được quy định tại Phụ lục II. Sổ ghi chép điện tử phải được </w:t>
      </w:r>
      <w:r>
        <w:rPr>
          <w:szCs w:val="28"/>
        </w:rPr>
        <w:t>cơ quan hàng hải</w:t>
      </w:r>
      <w:r w:rsidRPr="003B06C5">
        <w:rPr>
          <w:szCs w:val="28"/>
        </w:rPr>
        <w:t xml:space="preserve"> có thẩm quyền phê duyệt, có tính đến các hướng dẫn do Tổ chức ban hành.</w:t>
      </w:r>
      <w:r w:rsidRPr="003B06C5">
        <w:rPr>
          <w:szCs w:val="28"/>
        </w:rPr>
        <w:t xml:space="preserve"> </w:t>
      </w:r>
      <w:r w:rsidRPr="00701FAF">
        <w:rPr>
          <w:szCs w:val="28"/>
        </w:rPr>
        <w:t>"</w:t>
      </w:r>
    </w:p>
    <w:p w14:paraId="60D238B6" w14:textId="5DB8BEA6" w:rsidR="003B06C5" w:rsidRDefault="003B06C5" w:rsidP="003B06C5">
      <w:pPr>
        <w:spacing w:before="100" w:beforeAutospacing="1" w:after="100" w:afterAutospacing="1" w:line="240" w:lineRule="auto"/>
        <w:jc w:val="both"/>
        <w:rPr>
          <w:szCs w:val="28"/>
        </w:rPr>
      </w:pPr>
      <w:r>
        <w:rPr>
          <w:szCs w:val="28"/>
        </w:rPr>
        <w:t>3</w:t>
      </w:r>
      <w:r>
        <w:rPr>
          <w:szCs w:val="28"/>
        </w:rPr>
        <w:tab/>
        <w:t xml:space="preserve">Đoạn 5 được thay thế bằng nội dung sau: </w:t>
      </w:r>
    </w:p>
    <w:p w14:paraId="7FA2EA03" w14:textId="08BC6C9B" w:rsidR="003B06C5" w:rsidRPr="003B06C5" w:rsidRDefault="003B06C5" w:rsidP="003B06C5">
      <w:pPr>
        <w:spacing w:before="100" w:beforeAutospacing="1" w:after="100" w:afterAutospacing="1" w:line="240" w:lineRule="auto"/>
        <w:jc w:val="both"/>
        <w:rPr>
          <w:szCs w:val="28"/>
        </w:rPr>
      </w:pPr>
      <w:r>
        <w:rPr>
          <w:szCs w:val="28"/>
        </w:rPr>
        <w:tab/>
      </w:r>
      <w:r w:rsidRPr="00701FAF">
        <w:rPr>
          <w:szCs w:val="28"/>
        </w:rPr>
        <w:t>"</w:t>
      </w:r>
      <w:r>
        <w:rPr>
          <w:szCs w:val="28"/>
        </w:rPr>
        <w:t>5.</w:t>
      </w:r>
      <w:r>
        <w:rPr>
          <w:szCs w:val="28"/>
        </w:rPr>
        <w:tab/>
      </w:r>
      <w:r w:rsidRPr="003B06C5">
        <w:rPr>
          <w:szCs w:val="28"/>
        </w:rPr>
        <w:t xml:space="preserve">Mỗi hoạt động liên quan đến nước dằn phải được ghi chép đầy đủ, kịp thời trong Sổ ghi chép nước dằn. Mỗi mục ghi chép phải được ký bởi sĩ quan phụ trách hoạt động tương ứng và mỗi trang hoàn chỉnh phải được thuyền trưởng ký; hoặc, trong trường hợp một nhóm các mục ghi chép điện tử, phải được thuyền trưởng xác nhận trong thời gian thích hợp. Các mục ghi chép trong Sổ ghi chép nước dằn phải được lập bằng ngôn ngữ làm việc của tàu. Nếu ngôn ngữ đó không phải là tiếng Anh, tiếng Pháp hoặc tiếng Tây Ban Nha, thì các mục ghi chép phải kèm theo bản dịch sang một trong các ngôn ngữ này. Trong trường hợp đồng thời sử dụng ngôn </w:t>
      </w:r>
      <w:r w:rsidRPr="003B06C5">
        <w:rPr>
          <w:szCs w:val="28"/>
        </w:rPr>
        <w:lastRenderedPageBreak/>
        <w:t>ngữ chính thức quốc gia của Quốc gia treo cờ mà tàu được quyền mang, thì ngôn ngữ đó sẽ được ưu tiên áp dụng khi có tranh chấp hoặc sai khác.</w:t>
      </w:r>
      <w:r w:rsidRPr="003B06C5">
        <w:rPr>
          <w:szCs w:val="28"/>
        </w:rPr>
        <w:t xml:space="preserve"> </w:t>
      </w:r>
      <w:r w:rsidRPr="00701FAF">
        <w:rPr>
          <w:szCs w:val="28"/>
        </w:rPr>
        <w:t>"</w:t>
      </w:r>
    </w:p>
    <w:p w14:paraId="19084980" w14:textId="77777777" w:rsidR="00CD5C43" w:rsidRDefault="00CD5C43"/>
    <w:sectPr w:rsidR="00CD5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B3DD4"/>
    <w:multiLevelType w:val="multilevel"/>
    <w:tmpl w:val="7C5A2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1804BC"/>
    <w:multiLevelType w:val="multilevel"/>
    <w:tmpl w:val="A2808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C5"/>
    <w:rsid w:val="003B06C5"/>
    <w:rsid w:val="00CD5C43"/>
    <w:rsid w:val="00DE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D922"/>
  <w15:chartTrackingRefBased/>
  <w15:docId w15:val="{E74899E4-D97F-42C6-AA54-955B6956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C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06C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B0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5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Huệ An Nguyễn</dc:creator>
  <cp:keywords/>
  <dc:description/>
  <cp:lastModifiedBy>Huệ An Nguyễn</cp:lastModifiedBy>
  <cp:revision>1</cp:revision>
  <dcterms:created xsi:type="dcterms:W3CDTF">2025-12-20T08:55:00Z</dcterms:created>
  <dcterms:modified xsi:type="dcterms:W3CDTF">2025-12-20T08:59:00Z</dcterms:modified>
</cp:coreProperties>
</file>